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68" w:rsidRPr="00746495" w:rsidRDefault="00C15868" w:rsidP="00C15868">
      <w:pPr>
        <w:rPr>
          <w:b/>
          <w:sz w:val="28"/>
          <w:szCs w:val="28"/>
          <w:u w:val="single"/>
        </w:rPr>
      </w:pPr>
      <w:r w:rsidRPr="00746495">
        <w:rPr>
          <w:b/>
          <w:sz w:val="28"/>
          <w:szCs w:val="28"/>
          <w:u w:val="single"/>
        </w:rPr>
        <w:t>Mateřská škola Sedmikráska, Lišická 1502, Praha 9 – Újezd nad Lesy</w:t>
      </w:r>
    </w:p>
    <w:p w:rsidR="00C15868" w:rsidRDefault="00C15868" w:rsidP="00C15868">
      <w:pPr>
        <w:jc w:val="center"/>
        <w:rPr>
          <w:b/>
          <w:sz w:val="28"/>
          <w:szCs w:val="28"/>
        </w:rPr>
      </w:pPr>
      <w:r w:rsidRPr="00746495">
        <w:rPr>
          <w:b/>
          <w:sz w:val="28"/>
          <w:szCs w:val="28"/>
        </w:rPr>
        <w:t>IČO: 49367820</w:t>
      </w:r>
    </w:p>
    <w:p w:rsidR="004920F8" w:rsidRDefault="004920F8"/>
    <w:p w:rsidR="00C15868" w:rsidRDefault="00C15868" w:rsidP="004920F8">
      <w:pPr>
        <w:spacing w:before="120"/>
        <w:jc w:val="both"/>
        <w:rPr>
          <w:b/>
          <w:szCs w:val="24"/>
          <w:shd w:val="clear" w:color="auto" w:fill="FFFFFF"/>
        </w:rPr>
      </w:pPr>
    </w:p>
    <w:p w:rsidR="00C15868" w:rsidRDefault="00C15868" w:rsidP="004920F8">
      <w:pPr>
        <w:spacing w:before="120"/>
        <w:jc w:val="both"/>
        <w:rPr>
          <w:b/>
          <w:szCs w:val="24"/>
          <w:shd w:val="clear" w:color="auto" w:fill="FFFFFF"/>
        </w:rPr>
      </w:pPr>
    </w:p>
    <w:p w:rsidR="00C15868" w:rsidRDefault="00C15868" w:rsidP="004920F8">
      <w:pPr>
        <w:spacing w:before="120"/>
        <w:jc w:val="both"/>
        <w:rPr>
          <w:b/>
          <w:szCs w:val="24"/>
          <w:shd w:val="clear" w:color="auto" w:fill="FFFFFF"/>
        </w:rPr>
      </w:pPr>
    </w:p>
    <w:p w:rsidR="004920F8" w:rsidRDefault="004920F8" w:rsidP="004920F8">
      <w:pPr>
        <w:spacing w:before="120"/>
        <w:jc w:val="both"/>
        <w:rPr>
          <w:b/>
          <w:szCs w:val="24"/>
          <w:u w:val="single"/>
          <w:shd w:val="clear" w:color="auto" w:fill="FFFFFF"/>
        </w:rPr>
      </w:pPr>
      <w:r w:rsidRPr="00C15868">
        <w:rPr>
          <w:b/>
          <w:szCs w:val="24"/>
          <w:u w:val="single"/>
          <w:shd w:val="clear" w:color="auto" w:fill="FFFFFF"/>
        </w:rPr>
        <w:t>Střednědobý výhled rozpočtu příspěvkové organizace</w:t>
      </w:r>
      <w:r w:rsidR="00C15868" w:rsidRPr="00C15868">
        <w:rPr>
          <w:b/>
          <w:szCs w:val="24"/>
          <w:u w:val="single"/>
          <w:shd w:val="clear" w:color="auto" w:fill="FFFFFF"/>
        </w:rPr>
        <w:t xml:space="preserve"> na roky </w:t>
      </w:r>
      <w:r w:rsidR="006558B6">
        <w:rPr>
          <w:b/>
          <w:szCs w:val="24"/>
          <w:u w:val="single"/>
          <w:shd w:val="clear" w:color="auto" w:fill="FFFFFF"/>
        </w:rPr>
        <w:t>2021,2022,2023</w:t>
      </w:r>
    </w:p>
    <w:p w:rsidR="00B33720" w:rsidRDefault="00B33720" w:rsidP="004920F8">
      <w:pPr>
        <w:spacing w:before="120"/>
        <w:jc w:val="both"/>
        <w:rPr>
          <w:b/>
          <w:szCs w:val="24"/>
          <w:u w:val="single"/>
          <w:shd w:val="clear" w:color="auto" w:fill="FFFFFF"/>
        </w:rPr>
      </w:pPr>
    </w:p>
    <w:p w:rsidR="00B33720" w:rsidRPr="00C15868" w:rsidRDefault="00B33720" w:rsidP="004920F8">
      <w:pPr>
        <w:spacing w:before="120"/>
        <w:jc w:val="both"/>
        <w:rPr>
          <w:b/>
          <w:szCs w:val="24"/>
          <w:u w:val="single"/>
          <w:shd w:val="clear" w:color="auto" w:fill="FFFFFF"/>
        </w:rPr>
      </w:pPr>
      <w:r>
        <w:rPr>
          <w:b/>
          <w:szCs w:val="24"/>
          <w:u w:val="single"/>
          <w:shd w:val="clear" w:color="auto" w:fill="FFFFFF"/>
        </w:rPr>
        <w:t>Schváleno usnesením RMČ 28/0460/19</w:t>
      </w:r>
      <w:bookmarkStart w:id="0" w:name="_GoBack"/>
      <w:bookmarkEnd w:id="0"/>
    </w:p>
    <w:p w:rsidR="004920F8" w:rsidRDefault="004920F8" w:rsidP="004920F8">
      <w:pPr>
        <w:spacing w:before="120"/>
        <w:jc w:val="both"/>
        <w:rPr>
          <w:szCs w:val="24"/>
          <w:shd w:val="clear" w:color="auto" w:fill="FFFFFF"/>
        </w:rPr>
      </w:pPr>
    </w:p>
    <w:p w:rsidR="004920F8" w:rsidRDefault="004920F8" w:rsidP="004920F8">
      <w:pPr>
        <w:spacing w:before="120"/>
        <w:jc w:val="both"/>
        <w:rPr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01"/>
        <w:gridCol w:w="1701"/>
        <w:gridCol w:w="1701"/>
      </w:tblGrid>
      <w:tr w:rsidR="00821572" w:rsidTr="006558B6">
        <w:trPr>
          <w:trHeight w:val="321"/>
        </w:trPr>
        <w:tc>
          <w:tcPr>
            <w:tcW w:w="3179" w:type="dxa"/>
            <w:noWrap/>
            <w:vAlign w:val="center"/>
            <w:hideMark/>
          </w:tcPr>
          <w:p w:rsidR="00821572" w:rsidRPr="00821572" w:rsidRDefault="00821572" w:rsidP="0082157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21572" w:rsidRPr="00821572" w:rsidRDefault="00821572" w:rsidP="0082157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1701" w:type="dxa"/>
            <w:vAlign w:val="center"/>
          </w:tcPr>
          <w:p w:rsidR="00821572" w:rsidRPr="00821572" w:rsidRDefault="00821572" w:rsidP="00821572">
            <w:pPr>
              <w:jc w:val="center"/>
              <w:rPr>
                <w:rFonts w:cs="Calibri"/>
                <w:color w:val="000000"/>
              </w:rPr>
            </w:pPr>
            <w:r w:rsidRPr="00821572">
              <w:rPr>
                <w:rFonts w:cs="Calibri"/>
                <w:color w:val="000000"/>
              </w:rPr>
              <w:t>2022</w:t>
            </w:r>
          </w:p>
        </w:tc>
        <w:tc>
          <w:tcPr>
            <w:tcW w:w="1701" w:type="dxa"/>
            <w:vAlign w:val="center"/>
          </w:tcPr>
          <w:p w:rsidR="00821572" w:rsidRPr="00821572" w:rsidRDefault="00821572" w:rsidP="00821572">
            <w:pPr>
              <w:jc w:val="center"/>
              <w:rPr>
                <w:rFonts w:cs="Calibri"/>
                <w:color w:val="000000"/>
              </w:rPr>
            </w:pPr>
            <w:r w:rsidRPr="00821572">
              <w:rPr>
                <w:rFonts w:cs="Calibri"/>
                <w:color w:val="000000"/>
              </w:rPr>
              <w:t>2023</w:t>
            </w:r>
          </w:p>
        </w:tc>
      </w:tr>
      <w:tr w:rsidR="00821572" w:rsidRPr="004920F8" w:rsidTr="006558B6">
        <w:trPr>
          <w:trHeight w:val="306"/>
        </w:trPr>
        <w:tc>
          <w:tcPr>
            <w:tcW w:w="3179" w:type="dxa"/>
            <w:shd w:val="clear" w:color="auto" w:fill="D9E1F2"/>
            <w:noWrap/>
            <w:vAlign w:val="bottom"/>
            <w:hideMark/>
          </w:tcPr>
          <w:p w:rsidR="00821572" w:rsidRPr="004920F8" w:rsidRDefault="00821572" w:rsidP="004920F8">
            <w:pPr>
              <w:rPr>
                <w:rFonts w:cs="Calibri"/>
                <w:b/>
                <w:bCs/>
                <w:color w:val="000000"/>
              </w:rPr>
            </w:pPr>
            <w:r w:rsidRPr="004920F8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701" w:type="dxa"/>
            <w:shd w:val="clear" w:color="auto" w:fill="D9E1F2"/>
            <w:vAlign w:val="center"/>
          </w:tcPr>
          <w:p w:rsidR="00821572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9 000 000,-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:rsidR="00821572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9 020 000,-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:rsidR="00821572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9 020 000,-</w:t>
            </w:r>
          </w:p>
        </w:tc>
      </w:tr>
      <w:tr w:rsidR="00821572" w:rsidRPr="004920F8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:rsidR="00821572" w:rsidRPr="004920F8" w:rsidRDefault="00821572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701" w:type="dxa"/>
            <w:vAlign w:val="center"/>
          </w:tcPr>
          <w:p w:rsidR="00821572" w:rsidRPr="004920F8" w:rsidRDefault="00821572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950 000,-</w:t>
            </w:r>
          </w:p>
        </w:tc>
        <w:tc>
          <w:tcPr>
            <w:tcW w:w="1701" w:type="dxa"/>
            <w:vAlign w:val="center"/>
          </w:tcPr>
          <w:p w:rsidR="00821572" w:rsidRPr="004920F8" w:rsidRDefault="00821572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970</w:t>
            </w:r>
            <w:r w:rsidR="006558B6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000</w:t>
            </w:r>
            <w:r w:rsidR="006558B6">
              <w:rPr>
                <w:rFonts w:cs="Calibri"/>
                <w:color w:val="000000"/>
              </w:rPr>
              <w:t>,-</w:t>
            </w:r>
          </w:p>
        </w:tc>
        <w:tc>
          <w:tcPr>
            <w:tcW w:w="1701" w:type="dxa"/>
            <w:vAlign w:val="center"/>
          </w:tcPr>
          <w:p w:rsidR="00821572" w:rsidRPr="004920F8" w:rsidRDefault="00821572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970000</w:t>
            </w:r>
          </w:p>
        </w:tc>
      </w:tr>
      <w:tr w:rsidR="00821572" w:rsidRPr="004920F8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:rsidR="00821572" w:rsidRPr="004920F8" w:rsidRDefault="00821572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701" w:type="dxa"/>
            <w:vAlign w:val="center"/>
          </w:tcPr>
          <w:p w:rsidR="00821572" w:rsidRPr="004920F8" w:rsidRDefault="00821572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6 400 000,-</w:t>
            </w:r>
          </w:p>
        </w:tc>
        <w:tc>
          <w:tcPr>
            <w:tcW w:w="1701" w:type="dxa"/>
            <w:vAlign w:val="center"/>
          </w:tcPr>
          <w:p w:rsidR="00821572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6 400 000,-</w:t>
            </w:r>
          </w:p>
        </w:tc>
        <w:tc>
          <w:tcPr>
            <w:tcW w:w="1701" w:type="dxa"/>
            <w:vAlign w:val="center"/>
          </w:tcPr>
          <w:p w:rsidR="00821572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6 400 000,-</w:t>
            </w:r>
          </w:p>
        </w:tc>
      </w:tr>
      <w:tr w:rsidR="00821572" w:rsidRPr="004920F8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:rsidR="00821572" w:rsidRPr="004920F8" w:rsidRDefault="00821572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701" w:type="dxa"/>
            <w:vAlign w:val="center"/>
          </w:tcPr>
          <w:p w:rsidR="00821572" w:rsidRPr="004920F8" w:rsidRDefault="00821572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300 000,-</w:t>
            </w:r>
          </w:p>
        </w:tc>
        <w:tc>
          <w:tcPr>
            <w:tcW w:w="1701" w:type="dxa"/>
            <w:vAlign w:val="center"/>
          </w:tcPr>
          <w:p w:rsidR="00821572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300 000,-</w:t>
            </w:r>
          </w:p>
        </w:tc>
        <w:tc>
          <w:tcPr>
            <w:tcW w:w="1701" w:type="dxa"/>
            <w:vAlign w:val="center"/>
          </w:tcPr>
          <w:p w:rsidR="00821572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300 000,-</w:t>
            </w:r>
          </w:p>
        </w:tc>
      </w:tr>
      <w:tr w:rsidR="00821572" w:rsidRPr="004920F8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:rsidR="00821572" w:rsidRPr="004920F8" w:rsidRDefault="00821572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701" w:type="dxa"/>
            <w:vAlign w:val="center"/>
          </w:tcPr>
          <w:p w:rsidR="00821572" w:rsidRPr="004920F8" w:rsidRDefault="00821572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1 350 000,-</w:t>
            </w:r>
          </w:p>
        </w:tc>
        <w:tc>
          <w:tcPr>
            <w:tcW w:w="1701" w:type="dxa"/>
            <w:vAlign w:val="center"/>
          </w:tcPr>
          <w:p w:rsidR="00821572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1 350 000,-</w:t>
            </w:r>
          </w:p>
        </w:tc>
        <w:tc>
          <w:tcPr>
            <w:tcW w:w="1701" w:type="dxa"/>
            <w:vAlign w:val="center"/>
          </w:tcPr>
          <w:p w:rsidR="00821572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1 350 000,-</w:t>
            </w:r>
          </w:p>
        </w:tc>
      </w:tr>
      <w:tr w:rsidR="006558B6" w:rsidRPr="004920F8" w:rsidTr="006558B6">
        <w:trPr>
          <w:trHeight w:val="306"/>
        </w:trPr>
        <w:tc>
          <w:tcPr>
            <w:tcW w:w="3179" w:type="dxa"/>
            <w:shd w:val="clear" w:color="auto" w:fill="D9E1F2"/>
            <w:noWrap/>
            <w:vAlign w:val="bottom"/>
            <w:hideMark/>
          </w:tcPr>
          <w:p w:rsidR="006558B6" w:rsidRPr="004920F8" w:rsidRDefault="006558B6" w:rsidP="004920F8">
            <w:pPr>
              <w:rPr>
                <w:rFonts w:cs="Calibri"/>
                <w:b/>
                <w:bCs/>
                <w:color w:val="000000"/>
              </w:rPr>
            </w:pPr>
            <w:r w:rsidRPr="004920F8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701" w:type="dxa"/>
            <w:shd w:val="clear" w:color="auto" w:fill="D9E1F2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9 000 000,-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9 020 000,-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9 020 000,-</w:t>
            </w:r>
          </w:p>
        </w:tc>
      </w:tr>
      <w:tr w:rsidR="006558B6" w:rsidRPr="004920F8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:rsidR="006558B6" w:rsidRPr="004920F8" w:rsidRDefault="006558B6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701" w:type="dxa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4 530 000,-</w:t>
            </w:r>
          </w:p>
        </w:tc>
        <w:tc>
          <w:tcPr>
            <w:tcW w:w="1701" w:type="dxa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4 550 000,-</w:t>
            </w:r>
          </w:p>
        </w:tc>
        <w:tc>
          <w:tcPr>
            <w:tcW w:w="1701" w:type="dxa"/>
            <w:vAlign w:val="center"/>
          </w:tcPr>
          <w:p w:rsidR="006558B6" w:rsidRPr="004920F8" w:rsidRDefault="006558B6" w:rsidP="007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4 550 000,-</w:t>
            </w:r>
          </w:p>
        </w:tc>
      </w:tr>
      <w:tr w:rsidR="006558B6" w:rsidRPr="004920F8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:rsidR="006558B6" w:rsidRPr="004920F8" w:rsidRDefault="006558B6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Odpisy</w:t>
            </w:r>
          </w:p>
        </w:tc>
        <w:tc>
          <w:tcPr>
            <w:tcW w:w="1701" w:type="dxa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290 000,-</w:t>
            </w:r>
          </w:p>
        </w:tc>
        <w:tc>
          <w:tcPr>
            <w:tcW w:w="1701" w:type="dxa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290 000,-</w:t>
            </w:r>
          </w:p>
        </w:tc>
        <w:tc>
          <w:tcPr>
            <w:tcW w:w="1701" w:type="dxa"/>
            <w:vAlign w:val="center"/>
          </w:tcPr>
          <w:p w:rsidR="006558B6" w:rsidRPr="004920F8" w:rsidRDefault="006558B6" w:rsidP="0076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290 000,-</w:t>
            </w:r>
          </w:p>
        </w:tc>
      </w:tr>
      <w:tr w:rsidR="006558B6" w:rsidTr="006558B6">
        <w:trPr>
          <w:trHeight w:val="321"/>
        </w:trPr>
        <w:tc>
          <w:tcPr>
            <w:tcW w:w="3179" w:type="dxa"/>
            <w:noWrap/>
            <w:vAlign w:val="bottom"/>
            <w:hideMark/>
          </w:tcPr>
          <w:p w:rsidR="006558B6" w:rsidRPr="004920F8" w:rsidRDefault="006558B6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701" w:type="dxa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4 180 000,-</w:t>
            </w:r>
          </w:p>
        </w:tc>
        <w:tc>
          <w:tcPr>
            <w:tcW w:w="1701" w:type="dxa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4 180 000,-</w:t>
            </w:r>
          </w:p>
        </w:tc>
        <w:tc>
          <w:tcPr>
            <w:tcW w:w="1701" w:type="dxa"/>
            <w:vAlign w:val="center"/>
          </w:tcPr>
          <w:p w:rsidR="006558B6" w:rsidRPr="004920F8" w:rsidRDefault="006558B6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4 180 000,-</w:t>
            </w:r>
          </w:p>
        </w:tc>
      </w:tr>
    </w:tbl>
    <w:p w:rsidR="004920F8" w:rsidRDefault="004920F8" w:rsidP="004920F8">
      <w:pPr>
        <w:spacing w:before="120"/>
        <w:jc w:val="both"/>
        <w:rPr>
          <w:szCs w:val="24"/>
          <w:shd w:val="clear" w:color="auto" w:fill="FFFFFF"/>
        </w:rPr>
      </w:pPr>
    </w:p>
    <w:p w:rsidR="004920F8" w:rsidRDefault="00B460A4">
      <w:r>
        <w:t xml:space="preserve">Vypracovala: </w:t>
      </w:r>
      <w:r w:rsidR="006558B6">
        <w:t>Křivková</w:t>
      </w:r>
    </w:p>
    <w:p w:rsidR="00B460A4" w:rsidRDefault="00B460A4"/>
    <w:sectPr w:rsidR="00B4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F8"/>
    <w:rsid w:val="000B5C0D"/>
    <w:rsid w:val="003964D1"/>
    <w:rsid w:val="004920F8"/>
    <w:rsid w:val="006558B6"/>
    <w:rsid w:val="0076470D"/>
    <w:rsid w:val="00821572"/>
    <w:rsid w:val="008912DB"/>
    <w:rsid w:val="00AB6FB6"/>
    <w:rsid w:val="00B33720"/>
    <w:rsid w:val="00B460A4"/>
    <w:rsid w:val="00C15868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0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0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Piknová Jana (ÚMČ Praha 21)</dc:creator>
  <cp:lastModifiedBy>Administrator</cp:lastModifiedBy>
  <cp:revision>2</cp:revision>
  <dcterms:created xsi:type="dcterms:W3CDTF">2019-12-19T11:34:00Z</dcterms:created>
  <dcterms:modified xsi:type="dcterms:W3CDTF">2019-12-19T11:34:00Z</dcterms:modified>
</cp:coreProperties>
</file>